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209" w14:textId="231039CC" w:rsidR="003B4A7F" w:rsidRDefault="00571380" w:rsidP="00A3368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E475" wp14:editId="17961A80">
                <wp:simplePos x="0" y="0"/>
                <wp:positionH relativeFrom="column">
                  <wp:posOffset>2843696</wp:posOffset>
                </wp:positionH>
                <wp:positionV relativeFrom="paragraph">
                  <wp:posOffset>1488661</wp:posOffset>
                </wp:positionV>
                <wp:extent cx="0" cy="304800"/>
                <wp:effectExtent l="76200" t="0" r="57150" b="571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83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23.9pt;margin-top:117.2pt;width:0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cm2gEAACUEAAAOAAAAZHJzL2Uyb0RvYy54bWysU8tu2zAQvBfoPxC615LTVyBYzsFpeukj&#10;SJsPYKilRYDkEuTGlv++S8qWmzYo0KKXlbjkzO4Ml6ur0Vmxg5gM+q5aLppKgFfYG7/tqvvvN68u&#10;K5FI+l5a9NBVB0jV1frli9U+tHCBA9oeomASn9p96KqBKLR1ndQATqYFBvC8qTE6SbyM27qPcs/s&#10;ztYXTfOu3mPsQ0QFKXH2etqs1oVfa1D0VesEJGxXcW9UYizxIcd6vZLtNsowGHVsQ/5DF04az0Vn&#10;qmtJUjxG8xuVMypiQk0Lha5GrY2CooHVLJtf1HwbZICihc1JYbYp/T9a9WW38beRbdiH1KZwG7OK&#10;UUeXv9yfGItZh9ksGEmoKak4+7p5c9kUH+szLsREHwGdyD9dlShKsx1og97zjWBcFq/k7lMirszA&#10;EyAXtT7HhNb0N8bassjjABsbxU7yRUqlwNNEYh/dZ+yn/Pu3zdxKmaAMKfxP2Ega+8H3gg6BJ5Ki&#10;kX5rIY8Cd5Kr12cvyh8dLEyd3YEWpmf1U/G5yNO+Tkx8OsM0q5iBTZH+R+DxfIZCGeG/Ac+IUhk9&#10;zWBnPMbnqtO4PIrX0/mTA5PubMED9ocyJcUansXi1fHd5GH/eV3g59e9/gEAAP//AwBQSwMEFAAG&#10;AAgAAAAhAO8wQ5feAAAACwEAAA8AAABkcnMvZG93bnJldi54bWxMj01Lw0AQhu+C/2EZwYvYjUnQ&#10;GrMpIhS8FGwVvE6zYxKanQ3ZTRv99Y540OP7wTvPlKvZ9epIY+g8G7hZJKCIa287bgy8va6vl6BC&#10;RLbYeyYDnxRgVZ2flVhYf+ItHXexUTLCoUADbYxDoXWoW3IYFn4gluzDjw6jyLHRdsSTjLtep0ly&#10;qx12LBdaHOippfqwm5yB+zV9zZvs8P6cIXluXuxVMm2MubyYHx9ARZrjXxl+8AUdKmHa+4ltUL2B&#10;PL8T9GggzfIclDR+nb04yzQHXZX6/w/VNwAAAP//AwBQSwECLQAUAAYACAAAACEAtoM4kv4AAADh&#10;AQAAEwAAAAAAAAAAAAAAAAAAAAAAW0NvbnRlbnRfVHlwZXNdLnhtbFBLAQItABQABgAIAAAAIQA4&#10;/SH/1gAAAJQBAAALAAAAAAAAAAAAAAAAAC8BAABfcmVscy8ucmVsc1BLAQItABQABgAIAAAAIQCu&#10;YBcm2gEAACUEAAAOAAAAAAAAAAAAAAAAAC4CAABkcnMvZTJvRG9jLnhtbFBLAQItABQABgAIAAAA&#10;IQDvMEOX3gAAAAsBAAAPAAAAAAAAAAAAAAAAADQEAABkcnMvZG93bnJldi54bWxQSwUGAAAAAAQA&#10;BADzAAAAPwUAAAAA&#10;" strokecolor="#2f5496 [24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E75BAA8" wp14:editId="0D1C9E36">
            <wp:extent cx="3665855" cy="1876425"/>
            <wp:effectExtent l="0" t="0" r="0" b="9525"/>
            <wp:docPr id="402855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3F81B" w14:textId="7C16F24B" w:rsidR="00A33680" w:rsidRDefault="00571380" w:rsidP="00A33680">
      <w:pPr>
        <w:jc w:val="center"/>
      </w:pPr>
      <w:r>
        <w:rPr>
          <w:noProof/>
          <w:lang w:eastAsia="pl-PL"/>
        </w:rPr>
        <w:drawing>
          <wp:inline distT="0" distB="0" distL="0" distR="0" wp14:anchorId="175A2667" wp14:editId="787FFA55">
            <wp:extent cx="2178685" cy="492760"/>
            <wp:effectExtent l="0" t="0" r="0" b="2540"/>
            <wp:docPr id="3999023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B8130" w14:textId="451EA9E9" w:rsidR="00A33680" w:rsidRDefault="00571380" w:rsidP="00A33680">
      <w:pPr>
        <w:jc w:val="center"/>
      </w:pPr>
      <w:r>
        <w:rPr>
          <w:noProof/>
          <w:lang w:eastAsia="pl-PL"/>
        </w:rPr>
        <w:drawing>
          <wp:inline distT="0" distB="0" distL="0" distR="0" wp14:anchorId="44692D74" wp14:editId="1201A4DE">
            <wp:extent cx="164465" cy="3898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84D0F" w14:textId="5F65B4B9" w:rsidR="00A33680" w:rsidRDefault="00571380" w:rsidP="00A33680">
      <w:pPr>
        <w:jc w:val="center"/>
      </w:pPr>
      <w:r>
        <w:rPr>
          <w:noProof/>
        </w:rPr>
        <w:drawing>
          <wp:inline distT="0" distB="0" distL="0" distR="0" wp14:anchorId="56E121AF" wp14:editId="4B679255">
            <wp:extent cx="3983355" cy="540385"/>
            <wp:effectExtent l="0" t="0" r="0" b="0"/>
            <wp:docPr id="105288005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15DA" w14:textId="60446A18" w:rsidR="00A33680" w:rsidRDefault="00571380" w:rsidP="00A33680">
      <w:pPr>
        <w:jc w:val="center"/>
      </w:pPr>
      <w:r>
        <w:rPr>
          <w:noProof/>
        </w:rPr>
        <w:drawing>
          <wp:inline distT="0" distB="0" distL="0" distR="0" wp14:anchorId="4132E132" wp14:editId="1B898B3E">
            <wp:extent cx="164465" cy="389890"/>
            <wp:effectExtent l="0" t="0" r="0" b="0"/>
            <wp:docPr id="13311985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87294" w14:textId="452212AB" w:rsidR="004F61E3" w:rsidRPr="004F61E3" w:rsidRDefault="004F61E3" w:rsidP="004F61E3">
      <w:pPr>
        <w:rPr>
          <w:color w:val="2E74B5" w:themeColor="accent5" w:themeShade="BF"/>
        </w:rPr>
      </w:pPr>
      <w:r w:rsidRPr="004F61E3">
        <w:rPr>
          <w:rFonts w:cstheme="minorHAnsi"/>
          <w:color w:val="2E74B5" w:themeColor="accent5" w:themeShade="BF"/>
        </w:rPr>
        <w:t>^</w:t>
      </w:r>
      <w:r w:rsidRPr="004F61E3">
        <w:rPr>
          <w:color w:val="2E74B5" w:themeColor="accent5" w:themeShade="BF"/>
        </w:rPr>
        <w:t xml:space="preserve"> Wnioski pozostałe</w:t>
      </w:r>
    </w:p>
    <w:p w14:paraId="6197E47C" w14:textId="77777777" w:rsidR="003A7037" w:rsidRPr="003A7037" w:rsidRDefault="004F61E3" w:rsidP="004526C5">
      <w:pPr>
        <w:pStyle w:val="Akapitzlist"/>
        <w:numPr>
          <w:ilvl w:val="0"/>
          <w:numId w:val="2"/>
        </w:numPr>
        <w:rPr>
          <w:rFonts w:cstheme="minorHAnsi"/>
          <w:color w:val="2E74B5" w:themeColor="accent5" w:themeShade="BF"/>
        </w:rPr>
      </w:pPr>
      <w:r w:rsidRPr="003A7037">
        <w:rPr>
          <w:rFonts w:cstheme="minorHAnsi"/>
          <w:color w:val="2E74B5" w:themeColor="accent5" w:themeShade="BF"/>
        </w:rPr>
        <w:t xml:space="preserve">Wniosek o </w:t>
      </w:r>
      <w:r w:rsidRPr="003A7037">
        <w:rPr>
          <w:rFonts w:eastAsia="Times New Roman" w:cstheme="minorHAnsi"/>
          <w:color w:val="2E74B5" w:themeColor="accent5" w:themeShade="BF"/>
          <w:lang w:eastAsia="pl-PL"/>
        </w:rPr>
        <w:t>przyznanie środków Krajowego Funduszu Szkoleniowego (KFS) na finansowanie</w:t>
      </w:r>
    </w:p>
    <w:p w14:paraId="0B9BE100" w14:textId="60A97FC7" w:rsidR="004F61E3" w:rsidRPr="003A7037" w:rsidRDefault="004F61E3" w:rsidP="003A7037">
      <w:pPr>
        <w:pStyle w:val="Akapitzlist"/>
        <w:rPr>
          <w:rFonts w:cstheme="minorHAnsi"/>
          <w:color w:val="2E74B5" w:themeColor="accent5" w:themeShade="BF"/>
        </w:rPr>
      </w:pPr>
      <w:r w:rsidRPr="003A7037">
        <w:rPr>
          <w:rFonts w:eastAsia="Times New Roman" w:cstheme="minorHAnsi"/>
          <w:color w:val="2E74B5" w:themeColor="accent5" w:themeShade="BF"/>
          <w:lang w:eastAsia="pl-PL"/>
        </w:rPr>
        <w:t>kosztów kształcenia ustawicznego pracowników i pracodawcy (PSZ-KFS)</w:t>
      </w:r>
    </w:p>
    <w:p w14:paraId="725E0663" w14:textId="2BDC0558" w:rsidR="00A33680" w:rsidRDefault="00A33680" w:rsidP="00A33680">
      <w:pPr>
        <w:jc w:val="center"/>
      </w:pPr>
    </w:p>
    <w:p w14:paraId="628FEB71" w14:textId="77777777" w:rsidR="00571380" w:rsidRDefault="00571380" w:rsidP="00A33680">
      <w:pPr>
        <w:jc w:val="center"/>
      </w:pPr>
    </w:p>
    <w:p w14:paraId="5AEF9353" w14:textId="77777777" w:rsidR="00571380" w:rsidRDefault="00571380" w:rsidP="00A33680">
      <w:pPr>
        <w:jc w:val="center"/>
      </w:pPr>
    </w:p>
    <w:p w14:paraId="1B4CB70D" w14:textId="77777777" w:rsidR="00772D99" w:rsidRDefault="00772D99" w:rsidP="00772D99">
      <w:pPr>
        <w:jc w:val="center"/>
      </w:pPr>
    </w:p>
    <w:sectPr w:rsidR="00772D99" w:rsidSect="00772D99">
      <w:headerReference w:type="even" r:id="rId12"/>
      <w:headerReference w:type="default" r:id="rId13"/>
      <w:pgSz w:w="11906" w:h="16838"/>
      <w:pgMar w:top="184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513A" w14:textId="77777777" w:rsidR="00A37942" w:rsidRDefault="00A37942" w:rsidP="00B7370B">
      <w:pPr>
        <w:spacing w:after="0" w:line="240" w:lineRule="auto"/>
      </w:pPr>
      <w:r>
        <w:separator/>
      </w:r>
    </w:p>
  </w:endnote>
  <w:endnote w:type="continuationSeparator" w:id="0">
    <w:p w14:paraId="400526B1" w14:textId="77777777" w:rsidR="00A37942" w:rsidRDefault="00A37942" w:rsidP="00B7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F0A1" w14:textId="77777777" w:rsidR="00A37942" w:rsidRDefault="00A37942" w:rsidP="00B7370B">
      <w:pPr>
        <w:spacing w:after="0" w:line="240" w:lineRule="auto"/>
      </w:pPr>
      <w:r>
        <w:separator/>
      </w:r>
    </w:p>
  </w:footnote>
  <w:footnote w:type="continuationSeparator" w:id="0">
    <w:p w14:paraId="0DBE3D55" w14:textId="77777777" w:rsidR="00A37942" w:rsidRDefault="00A37942" w:rsidP="00B7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10D6" w14:textId="165232B9" w:rsidR="00772D99" w:rsidRPr="00772D99" w:rsidRDefault="00772D99" w:rsidP="00772D99">
    <w:pPr>
      <w:pStyle w:val="Nagwek"/>
      <w:jc w:val="center"/>
      <w:rPr>
        <w:b/>
        <w:bCs/>
        <w:color w:val="FF0000"/>
        <w:sz w:val="40"/>
        <w:szCs w:val="40"/>
      </w:rPr>
    </w:pPr>
    <w:r w:rsidRPr="00772D99">
      <w:rPr>
        <w:b/>
        <w:bCs/>
        <w:color w:val="FF0000"/>
        <w:sz w:val="40"/>
        <w:szCs w:val="40"/>
      </w:rPr>
      <w:t>UWAGA!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F68B" w14:textId="46BA5A9D" w:rsidR="00B7370B" w:rsidRPr="00BA6513" w:rsidRDefault="00B7370B" w:rsidP="00BA6513">
    <w:pPr>
      <w:spacing w:after="0" w:line="240" w:lineRule="auto"/>
      <w:jc w:val="center"/>
      <w:rPr>
        <w:rFonts w:eastAsia="Times New Roman" w:cstheme="minorHAnsi"/>
        <w:b/>
        <w:bCs/>
        <w:sz w:val="28"/>
        <w:szCs w:val="28"/>
        <w:lang w:eastAsia="pl-PL"/>
      </w:rPr>
    </w:pPr>
    <w:r w:rsidRPr="00BA6513">
      <w:rPr>
        <w:rFonts w:cstheme="minorHAnsi"/>
        <w:b/>
        <w:bCs/>
        <w:sz w:val="28"/>
        <w:szCs w:val="28"/>
      </w:rPr>
      <w:t xml:space="preserve">Instrukcja złożenia wniosku o </w:t>
    </w:r>
    <w:bookmarkStart w:id="0" w:name="_Hlk177381142"/>
    <w:r w:rsidR="00BA6513" w:rsidRPr="00BA6513">
      <w:rPr>
        <w:rFonts w:eastAsia="Times New Roman" w:cstheme="minorHAnsi"/>
        <w:b/>
        <w:bCs/>
        <w:sz w:val="28"/>
        <w:szCs w:val="28"/>
        <w:lang w:eastAsia="pl-PL"/>
      </w:rPr>
      <w:t>przyznanie środków Krajowego Funduszu Szkoleniowego (KFS) na finansowanie kosztów kształcenia ustawicznego pracowników i pracodawcy (PSZ-KFS)</w:t>
    </w:r>
    <w:bookmarkEnd w:id="0"/>
    <w:r w:rsidRPr="00BA6513">
      <w:rPr>
        <w:rFonts w:cstheme="minorHAnsi"/>
        <w:b/>
        <w:bCs/>
        <w:sz w:val="28"/>
        <w:szCs w:val="28"/>
      </w:rPr>
      <w:t xml:space="preserve">poprzez platformę </w:t>
    </w:r>
    <w:hyperlink r:id="rId1" w:anchor="/panelOgolny" w:history="1">
      <w:r w:rsidRPr="00BA6513">
        <w:rPr>
          <w:rStyle w:val="Hipercze"/>
          <w:rFonts w:cstheme="minorHAnsi"/>
          <w:b/>
          <w:bCs/>
          <w:sz w:val="28"/>
          <w:szCs w:val="28"/>
        </w:rPr>
        <w:t>praca.gov.pl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BCD"/>
    <w:multiLevelType w:val="hybridMultilevel"/>
    <w:tmpl w:val="49244DE2"/>
    <w:lvl w:ilvl="0" w:tplc="05C2364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26D49"/>
    <w:multiLevelType w:val="hybridMultilevel"/>
    <w:tmpl w:val="B086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6133">
    <w:abstractNumId w:val="1"/>
  </w:num>
  <w:num w:numId="2" w16cid:durableId="16067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38"/>
    <w:rsid w:val="00067B4A"/>
    <w:rsid w:val="000847C5"/>
    <w:rsid w:val="00251E99"/>
    <w:rsid w:val="0029177D"/>
    <w:rsid w:val="0029556A"/>
    <w:rsid w:val="002C60D2"/>
    <w:rsid w:val="003A7037"/>
    <w:rsid w:val="003B4A7F"/>
    <w:rsid w:val="003D0B3E"/>
    <w:rsid w:val="00486938"/>
    <w:rsid w:val="004F61E3"/>
    <w:rsid w:val="00571380"/>
    <w:rsid w:val="005D6580"/>
    <w:rsid w:val="00667BC2"/>
    <w:rsid w:val="00772D99"/>
    <w:rsid w:val="007F40F9"/>
    <w:rsid w:val="0089639D"/>
    <w:rsid w:val="00A33680"/>
    <w:rsid w:val="00A37942"/>
    <w:rsid w:val="00AD7B6D"/>
    <w:rsid w:val="00B12D0A"/>
    <w:rsid w:val="00B7370B"/>
    <w:rsid w:val="00BA6513"/>
    <w:rsid w:val="00BB49E7"/>
    <w:rsid w:val="00C13B94"/>
    <w:rsid w:val="00CD3B2C"/>
    <w:rsid w:val="00D6242C"/>
    <w:rsid w:val="00EF30BF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BF3DD8"/>
  <w15:chartTrackingRefBased/>
  <w15:docId w15:val="{615E3789-004C-4047-949C-7ACF924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70B"/>
  </w:style>
  <w:style w:type="paragraph" w:styleId="Stopka">
    <w:name w:val="footer"/>
    <w:basedOn w:val="Normalny"/>
    <w:link w:val="StopkaZnak"/>
    <w:uiPriority w:val="99"/>
    <w:unhideWhenUsed/>
    <w:rsid w:val="00B7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0B"/>
  </w:style>
  <w:style w:type="character" w:styleId="Hipercze">
    <w:name w:val="Hyperlink"/>
    <w:basedOn w:val="Domylnaczcionkaakapitu"/>
    <w:uiPriority w:val="99"/>
    <w:unhideWhenUsed/>
    <w:rsid w:val="00B7370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7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370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5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D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aca.gov.pl/eurzad/index.eu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CE0E-0BA4-4DBE-9876-7857A824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Darul</dc:creator>
  <cp:keywords/>
  <dc:description/>
  <cp:lastModifiedBy>Joanna Mila</cp:lastModifiedBy>
  <cp:revision>6</cp:revision>
  <cp:lastPrinted>2025-07-24T09:00:00Z</cp:lastPrinted>
  <dcterms:created xsi:type="dcterms:W3CDTF">2025-07-22T07:14:00Z</dcterms:created>
  <dcterms:modified xsi:type="dcterms:W3CDTF">2025-07-24T09:01:00Z</dcterms:modified>
</cp:coreProperties>
</file>